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89" w:rsidRPr="00676889" w:rsidRDefault="0041667F" w:rsidP="0041667F">
      <w:pPr>
        <w:rPr>
          <w:rFonts w:ascii="Arial" w:eastAsia="Times New Roman" w:hAnsi="Arial" w:cs="Arial"/>
        </w:rPr>
      </w:pPr>
      <w:r w:rsidRPr="0041667F">
        <w:rPr>
          <w:rFonts w:ascii="Arial" w:eastAsia="Times New Roman" w:hAnsi="Arial" w:cs="Arial"/>
        </w:rPr>
        <w:t xml:space="preserve">Piri Keşif Aracı (Akademik Birleştirilmiş </w:t>
      </w:r>
      <w:r w:rsidR="000073E6">
        <w:rPr>
          <w:rFonts w:ascii="Arial" w:eastAsia="Times New Roman" w:hAnsi="Arial" w:cs="Arial"/>
        </w:rPr>
        <w:t>A</w:t>
      </w:r>
      <w:r w:rsidRPr="0041667F">
        <w:rPr>
          <w:rFonts w:ascii="Arial" w:eastAsia="Times New Roman" w:hAnsi="Arial" w:cs="Arial"/>
        </w:rPr>
        <w:t>rama Motoru) Deneme Erişimi</w:t>
      </w:r>
    </w:p>
    <w:p w:rsidR="00676889" w:rsidRPr="00676889" w:rsidRDefault="00676889" w:rsidP="00676889">
      <w:pPr>
        <w:spacing w:after="315" w:line="240" w:lineRule="auto"/>
        <w:rPr>
          <w:rFonts w:ascii="Calibri" w:eastAsia="Times New Roman" w:hAnsi="Calibri" w:cs="Calibri"/>
        </w:rPr>
      </w:pPr>
      <w:r w:rsidRPr="00676889">
        <w:rPr>
          <w:rFonts w:ascii="Arial" w:eastAsia="Times New Roman" w:hAnsi="Arial" w:cs="Arial"/>
          <w:color w:val="2D3138"/>
          <w:sz w:val="20"/>
          <w:szCs w:val="20"/>
        </w:rPr>
        <w:t>Piri, arama odaklı kurumsal olarak özelleşmiş bir keşif aracıdır. Piri, akademisyenler, araştırmacılar ve öğrenciler için araştırılan konu hakkında birçok veri tabanını tarayarak sonuçları analiz eder ve listeler. Yapay zekâ destekli modern arama algoritmaları ile ilgili içerikleri bulmayı amaçlar. Kurumunuzun abone olduğu veri tabanları ile birlikte geniş açık erişim içeriği sayesinde kullanıcılarınız tüm ihtiyaçlarını karşılar ve kullanıcı dostu ekranları ile araştırmaya teşvik eder.</w:t>
      </w:r>
    </w:p>
    <w:p w:rsidR="00676889" w:rsidRPr="00676889" w:rsidRDefault="00676889" w:rsidP="00676889">
      <w:pPr>
        <w:spacing w:after="75" w:line="240" w:lineRule="auto"/>
        <w:rPr>
          <w:rFonts w:ascii="Calibri" w:eastAsia="Times New Roman" w:hAnsi="Calibri" w:cs="Calibri"/>
        </w:rPr>
      </w:pPr>
      <w:r w:rsidRPr="00676889">
        <w:rPr>
          <w:rFonts w:ascii="Arial" w:eastAsia="Times New Roman" w:hAnsi="Arial" w:cs="Arial"/>
          <w:color w:val="2D3138"/>
          <w:sz w:val="20"/>
          <w:szCs w:val="20"/>
        </w:rPr>
        <w:t>Piri Keşif Aracı sadece dijital veri tabanları ile değil kütüphane kataloğu ile de entegredir ve kütüphanedeki basılı yayınların da sonuçlarını gösterir.</w:t>
      </w:r>
    </w:p>
    <w:p w:rsidR="00676889" w:rsidRPr="00676889" w:rsidRDefault="00676889" w:rsidP="00676889">
      <w:pPr>
        <w:spacing w:after="75" w:line="240" w:lineRule="auto"/>
        <w:rPr>
          <w:rFonts w:ascii="Calibri" w:eastAsia="Times New Roman" w:hAnsi="Calibri" w:cs="Calibri"/>
        </w:rPr>
      </w:pPr>
      <w:r w:rsidRPr="00676889">
        <w:rPr>
          <w:rFonts w:ascii="Arial" w:eastAsia="Times New Roman" w:hAnsi="Arial" w:cs="Arial"/>
          <w:color w:val="2D3138"/>
          <w:sz w:val="20"/>
          <w:szCs w:val="20"/>
        </w:rPr>
        <w:t>Piri Keşif Aracı ile ilginizi çeken yayınları listenize ekleyip daha sonra tekrar görüntüleyebilir ve kendi çalışma alanınızı yaratabilirsiniz. Yararlandığınız yayınlara kolayca atıf verebilir, hızlıca paylaşabilirsiniz. </w:t>
      </w:r>
    </w:p>
    <w:p w:rsidR="00676889" w:rsidRPr="00676889" w:rsidRDefault="00676889" w:rsidP="00676889">
      <w:pPr>
        <w:spacing w:after="75" w:line="240" w:lineRule="auto"/>
        <w:rPr>
          <w:rFonts w:ascii="Calibri" w:eastAsia="Times New Roman" w:hAnsi="Calibri" w:cs="Calibri"/>
        </w:rPr>
      </w:pPr>
      <w:r w:rsidRPr="00676889">
        <w:rPr>
          <w:rFonts w:ascii="Arial" w:eastAsia="Times New Roman" w:hAnsi="Arial" w:cs="Arial"/>
          <w:color w:val="2D3138"/>
          <w:sz w:val="20"/>
          <w:szCs w:val="20"/>
        </w:rPr>
        <w:t>Piri Keşif Aracı, YÖK Ulusal Tez Merkezi ile birlikte binlerce yabancı üniversite de yayınlanmış yüksek lisans ve doktora tezlerini kapsar. Sadece tez arayabileceğiniz bir ekran sayesinde arama kelimesi ile bağlantılı tezlere kolayca ulaşabilirsiniz.</w:t>
      </w:r>
    </w:p>
    <w:p w:rsidR="00676889" w:rsidRPr="00676889" w:rsidRDefault="00676889" w:rsidP="00676889">
      <w:pPr>
        <w:spacing w:after="240" w:line="240" w:lineRule="auto"/>
        <w:rPr>
          <w:rFonts w:ascii="Calibri" w:eastAsia="Times New Roman" w:hAnsi="Calibri" w:cs="Calibri"/>
        </w:rPr>
      </w:pPr>
      <w:r w:rsidRPr="00676889">
        <w:rPr>
          <w:rFonts w:ascii="Arial" w:eastAsia="Times New Roman" w:hAnsi="Arial" w:cs="Arial"/>
          <w:color w:val="2D3138"/>
          <w:sz w:val="20"/>
          <w:szCs w:val="20"/>
        </w:rPr>
        <w:t>Piri, her geçen gün popülerliği artan video veri tabanlarını kapsayan tek keşif aracıdır.</w:t>
      </w:r>
    </w:p>
    <w:p w:rsidR="00676889" w:rsidRPr="00676889" w:rsidRDefault="00676889" w:rsidP="00676889">
      <w:pPr>
        <w:spacing w:after="0" w:line="240" w:lineRule="auto"/>
        <w:rPr>
          <w:rFonts w:ascii="Calibri" w:eastAsia="Times New Roman" w:hAnsi="Calibri" w:cs="Calibri"/>
        </w:rPr>
      </w:pPr>
      <w:r w:rsidRPr="00676889">
        <w:rPr>
          <w:rFonts w:ascii="Arial" w:eastAsia="Times New Roman" w:hAnsi="Arial" w:cs="Arial"/>
          <w:color w:val="2D3138"/>
          <w:sz w:val="20"/>
          <w:szCs w:val="20"/>
        </w:rPr>
        <w:t>Piri Keşif Aracı;</w:t>
      </w:r>
    </w:p>
    <w:p w:rsidR="00676889" w:rsidRPr="00676889" w:rsidRDefault="00676889" w:rsidP="00676889">
      <w:pPr>
        <w:spacing w:line="240" w:lineRule="auto"/>
        <w:ind w:left="945"/>
        <w:rPr>
          <w:rFonts w:ascii="Calibri" w:eastAsia="Times New Roman" w:hAnsi="Calibri" w:cs="Calibri"/>
        </w:rPr>
      </w:pPr>
      <w:r w:rsidRPr="00676889">
        <w:rPr>
          <w:rFonts w:ascii="Courier New" w:eastAsia="Times New Roman" w:hAnsi="Courier New" w:cs="Courier New"/>
          <w:color w:val="2C363A"/>
          <w:sz w:val="20"/>
          <w:szCs w:val="20"/>
        </w:rPr>
        <w:t>o</w:t>
      </w:r>
      <w:r w:rsidRPr="00676889">
        <w:rPr>
          <w:rFonts w:ascii="Times New Roman" w:eastAsia="Times New Roman" w:hAnsi="Times New Roman" w:cs="Times New Roman"/>
          <w:color w:val="2C363A"/>
          <w:sz w:val="14"/>
          <w:szCs w:val="14"/>
        </w:rPr>
        <w:t>   </w:t>
      </w:r>
      <w:r w:rsidRPr="00676889">
        <w:rPr>
          <w:rFonts w:ascii="Arial" w:eastAsia="Times New Roman" w:hAnsi="Arial" w:cs="Arial"/>
          <w:color w:val="2C363A"/>
          <w:sz w:val="20"/>
          <w:szCs w:val="20"/>
        </w:rPr>
        <w:t>100 milyondan fazla akademik eser (makale-bildiri-tez vb.),</w:t>
      </w:r>
    </w:p>
    <w:p w:rsidR="00676889" w:rsidRPr="00676889" w:rsidRDefault="00676889" w:rsidP="00676889">
      <w:pPr>
        <w:spacing w:line="240" w:lineRule="auto"/>
        <w:ind w:left="945"/>
        <w:rPr>
          <w:rFonts w:ascii="Calibri" w:eastAsia="Times New Roman" w:hAnsi="Calibri" w:cs="Calibri"/>
        </w:rPr>
      </w:pPr>
      <w:r w:rsidRPr="00676889">
        <w:rPr>
          <w:rFonts w:ascii="Courier New" w:eastAsia="Times New Roman" w:hAnsi="Courier New" w:cs="Courier New"/>
          <w:color w:val="2C363A"/>
          <w:sz w:val="20"/>
          <w:szCs w:val="20"/>
        </w:rPr>
        <w:t>o</w:t>
      </w:r>
      <w:r w:rsidRPr="00676889">
        <w:rPr>
          <w:rFonts w:ascii="Times New Roman" w:eastAsia="Times New Roman" w:hAnsi="Times New Roman" w:cs="Times New Roman"/>
          <w:color w:val="2C363A"/>
          <w:sz w:val="14"/>
          <w:szCs w:val="14"/>
        </w:rPr>
        <w:t>   </w:t>
      </w:r>
      <w:r w:rsidRPr="00676889">
        <w:rPr>
          <w:rFonts w:ascii="Arial" w:eastAsia="Times New Roman" w:hAnsi="Arial" w:cs="Arial"/>
          <w:color w:val="2C363A"/>
          <w:sz w:val="20"/>
          <w:szCs w:val="20"/>
        </w:rPr>
        <w:t>28 milyon Açık erişim PDF &amp; HTML tam metnini,</w:t>
      </w:r>
    </w:p>
    <w:p w:rsidR="00676889" w:rsidRPr="00676889" w:rsidRDefault="00676889" w:rsidP="00676889">
      <w:pPr>
        <w:spacing w:line="240" w:lineRule="auto"/>
        <w:ind w:left="945"/>
        <w:rPr>
          <w:rFonts w:ascii="Calibri" w:eastAsia="Times New Roman" w:hAnsi="Calibri" w:cs="Calibri"/>
        </w:rPr>
      </w:pPr>
      <w:r w:rsidRPr="00676889">
        <w:rPr>
          <w:rFonts w:ascii="Courier New" w:eastAsia="Times New Roman" w:hAnsi="Courier New" w:cs="Courier New"/>
          <w:color w:val="2C363A"/>
          <w:sz w:val="20"/>
          <w:szCs w:val="20"/>
        </w:rPr>
        <w:t>o</w:t>
      </w:r>
      <w:r w:rsidRPr="00676889">
        <w:rPr>
          <w:rFonts w:ascii="Times New Roman" w:eastAsia="Times New Roman" w:hAnsi="Times New Roman" w:cs="Times New Roman"/>
          <w:color w:val="2C363A"/>
          <w:sz w:val="14"/>
          <w:szCs w:val="14"/>
        </w:rPr>
        <w:t>   </w:t>
      </w:r>
      <w:r w:rsidRPr="00676889">
        <w:rPr>
          <w:rFonts w:ascii="Arial" w:eastAsia="Times New Roman" w:hAnsi="Arial" w:cs="Arial"/>
          <w:color w:val="2C363A"/>
          <w:sz w:val="20"/>
          <w:szCs w:val="20"/>
        </w:rPr>
        <w:t>Gelişmiş arama ile sorgu yapılandırmasını,</w:t>
      </w:r>
    </w:p>
    <w:p w:rsidR="00676889" w:rsidRPr="00676889" w:rsidRDefault="00676889" w:rsidP="00676889">
      <w:pPr>
        <w:spacing w:line="240" w:lineRule="auto"/>
        <w:ind w:left="945"/>
        <w:rPr>
          <w:rFonts w:ascii="Calibri" w:eastAsia="Times New Roman" w:hAnsi="Calibri" w:cs="Calibri"/>
        </w:rPr>
      </w:pPr>
      <w:r w:rsidRPr="00676889">
        <w:rPr>
          <w:rFonts w:ascii="Courier New" w:eastAsia="Times New Roman" w:hAnsi="Courier New" w:cs="Courier New"/>
          <w:color w:val="2C363A"/>
          <w:sz w:val="20"/>
          <w:szCs w:val="20"/>
        </w:rPr>
        <w:t>o</w:t>
      </w:r>
      <w:r w:rsidRPr="00676889">
        <w:rPr>
          <w:rFonts w:ascii="Times New Roman" w:eastAsia="Times New Roman" w:hAnsi="Times New Roman" w:cs="Times New Roman"/>
          <w:color w:val="2C363A"/>
          <w:sz w:val="14"/>
          <w:szCs w:val="14"/>
        </w:rPr>
        <w:t>   </w:t>
      </w:r>
      <w:r w:rsidRPr="00676889">
        <w:rPr>
          <w:rFonts w:ascii="Arial" w:eastAsia="Times New Roman" w:hAnsi="Arial" w:cs="Arial"/>
          <w:color w:val="2C363A"/>
          <w:sz w:val="20"/>
          <w:szCs w:val="20"/>
        </w:rPr>
        <w:t>Kişisel çalışma alanını,</w:t>
      </w:r>
    </w:p>
    <w:p w:rsidR="00676889" w:rsidRPr="00676889" w:rsidRDefault="00676889" w:rsidP="00676889">
      <w:pPr>
        <w:spacing w:line="240" w:lineRule="auto"/>
        <w:ind w:left="945"/>
        <w:rPr>
          <w:rFonts w:ascii="Calibri" w:eastAsia="Times New Roman" w:hAnsi="Calibri" w:cs="Calibri"/>
        </w:rPr>
      </w:pPr>
      <w:r w:rsidRPr="00676889">
        <w:rPr>
          <w:rFonts w:ascii="Courier New" w:eastAsia="Times New Roman" w:hAnsi="Courier New" w:cs="Courier New"/>
          <w:color w:val="2C363A"/>
          <w:sz w:val="20"/>
          <w:szCs w:val="20"/>
        </w:rPr>
        <w:t>o</w:t>
      </w:r>
      <w:r w:rsidRPr="00676889">
        <w:rPr>
          <w:rFonts w:ascii="Times New Roman" w:eastAsia="Times New Roman" w:hAnsi="Times New Roman" w:cs="Times New Roman"/>
          <w:color w:val="2C363A"/>
          <w:sz w:val="14"/>
          <w:szCs w:val="14"/>
        </w:rPr>
        <w:t>   </w:t>
      </w:r>
      <w:r w:rsidRPr="00676889">
        <w:rPr>
          <w:rFonts w:ascii="Arial" w:eastAsia="Times New Roman" w:hAnsi="Arial" w:cs="Arial"/>
          <w:color w:val="2C363A"/>
          <w:sz w:val="20"/>
          <w:szCs w:val="20"/>
        </w:rPr>
        <w:t>Üniversitenize ait basılı yayınlarını kapsar.</w:t>
      </w:r>
    </w:p>
    <w:p w:rsidR="00684C14" w:rsidRDefault="00676889" w:rsidP="00676889">
      <w:pPr>
        <w:spacing w:line="235" w:lineRule="atLeast"/>
        <w:rPr>
          <w:rFonts w:ascii="Arial" w:eastAsia="Times New Roman" w:hAnsi="Arial" w:cs="Arial"/>
          <w:color w:val="2D3138"/>
          <w:sz w:val="20"/>
          <w:szCs w:val="20"/>
        </w:rPr>
      </w:pPr>
      <w:r w:rsidRPr="00676889">
        <w:rPr>
          <w:rFonts w:ascii="Arial" w:eastAsia="Times New Roman" w:hAnsi="Arial" w:cs="Arial"/>
          <w:color w:val="2D3138"/>
          <w:sz w:val="20"/>
          <w:szCs w:val="20"/>
        </w:rPr>
        <w:t>Arama motorunu kullanmaya başl</w:t>
      </w:r>
      <w:r w:rsidR="00684C14">
        <w:rPr>
          <w:rFonts w:ascii="Arial" w:eastAsia="Times New Roman" w:hAnsi="Arial" w:cs="Arial"/>
          <w:color w:val="2D3138"/>
          <w:sz w:val="20"/>
          <w:szCs w:val="20"/>
        </w:rPr>
        <w:t>amak için bağlantıyı kullanınız.</w:t>
      </w:r>
    </w:p>
    <w:p w:rsidR="00684C14" w:rsidRPr="00684C14" w:rsidRDefault="000A54A7" w:rsidP="000A54A7">
      <w:pPr>
        <w:spacing w:line="235" w:lineRule="atLeast"/>
        <w:rPr>
          <w:rFonts w:ascii="Arial" w:eastAsia="Times New Roman" w:hAnsi="Arial" w:cs="Arial"/>
          <w:color w:val="2D3138"/>
          <w:sz w:val="20"/>
          <w:szCs w:val="20"/>
        </w:rPr>
      </w:pPr>
      <w:hyperlink r:id="rId4" w:history="1">
        <w:r w:rsidRPr="000A54A7">
          <w:rPr>
            <w:rStyle w:val="Kpr"/>
          </w:rPr>
          <w:t>http://piri.asosegitim.com/?uid=kutuphane.bandirma.edu.tr</w:t>
        </w:r>
      </w:hyperlink>
      <w:bookmarkStart w:id="0" w:name="_GoBack"/>
      <w:bookmarkEnd w:id="0"/>
    </w:p>
    <w:sectPr w:rsidR="00684C14" w:rsidRPr="00684C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89"/>
    <w:rsid w:val="000073E6"/>
    <w:rsid w:val="000A54A7"/>
    <w:rsid w:val="00202A5B"/>
    <w:rsid w:val="00247CE6"/>
    <w:rsid w:val="0041667F"/>
    <w:rsid w:val="00585189"/>
    <w:rsid w:val="00597872"/>
    <w:rsid w:val="00676889"/>
    <w:rsid w:val="00684C14"/>
    <w:rsid w:val="006C1E05"/>
    <w:rsid w:val="007B235E"/>
    <w:rsid w:val="007F4FF9"/>
    <w:rsid w:val="008049DB"/>
    <w:rsid w:val="00957AAA"/>
    <w:rsid w:val="00A2082A"/>
    <w:rsid w:val="00B10396"/>
    <w:rsid w:val="00BC711A"/>
    <w:rsid w:val="00CA0500"/>
    <w:rsid w:val="00CE5DBD"/>
    <w:rsid w:val="00EB4AC6"/>
    <w:rsid w:val="00F5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96827-5A9B-45D0-A783-F6B17503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6889"/>
    <w:rPr>
      <w:color w:val="0000FF"/>
      <w:u w:val="single"/>
    </w:rPr>
  </w:style>
  <w:style w:type="character" w:styleId="zlenenKpr">
    <w:name w:val="FollowedHyperlink"/>
    <w:basedOn w:val="VarsaylanParagrafYazTipi"/>
    <w:uiPriority w:val="99"/>
    <w:semiHidden/>
    <w:unhideWhenUsed/>
    <w:rsid w:val="00416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7162">
      <w:bodyDiv w:val="1"/>
      <w:marLeft w:val="0"/>
      <w:marRight w:val="0"/>
      <w:marTop w:val="0"/>
      <w:marBottom w:val="0"/>
      <w:divBdr>
        <w:top w:val="none" w:sz="0" w:space="0" w:color="auto"/>
        <w:left w:val="none" w:sz="0" w:space="0" w:color="auto"/>
        <w:bottom w:val="none" w:sz="0" w:space="0" w:color="auto"/>
        <w:right w:val="none" w:sz="0" w:space="0" w:color="auto"/>
      </w:divBdr>
    </w:div>
    <w:div w:id="1307396858">
      <w:bodyDiv w:val="1"/>
      <w:marLeft w:val="0"/>
      <w:marRight w:val="0"/>
      <w:marTop w:val="0"/>
      <w:marBottom w:val="0"/>
      <w:divBdr>
        <w:top w:val="none" w:sz="0" w:space="0" w:color="auto"/>
        <w:left w:val="none" w:sz="0" w:space="0" w:color="auto"/>
        <w:bottom w:val="none" w:sz="0" w:space="0" w:color="auto"/>
        <w:right w:val="none" w:sz="0" w:space="0" w:color="auto"/>
      </w:divBdr>
    </w:div>
    <w:div w:id="1462655035">
      <w:bodyDiv w:val="1"/>
      <w:marLeft w:val="0"/>
      <w:marRight w:val="0"/>
      <w:marTop w:val="0"/>
      <w:marBottom w:val="0"/>
      <w:divBdr>
        <w:top w:val="none" w:sz="0" w:space="0" w:color="auto"/>
        <w:left w:val="none" w:sz="0" w:space="0" w:color="auto"/>
        <w:bottom w:val="none" w:sz="0" w:space="0" w:color="auto"/>
        <w:right w:val="none" w:sz="0" w:space="0" w:color="auto"/>
      </w:divBdr>
    </w:div>
    <w:div w:id="2045473345">
      <w:bodyDiv w:val="1"/>
      <w:marLeft w:val="0"/>
      <w:marRight w:val="0"/>
      <w:marTop w:val="0"/>
      <w:marBottom w:val="0"/>
      <w:divBdr>
        <w:top w:val="none" w:sz="0" w:space="0" w:color="auto"/>
        <w:left w:val="none" w:sz="0" w:space="0" w:color="auto"/>
        <w:bottom w:val="none" w:sz="0" w:space="0" w:color="auto"/>
        <w:right w:val="none" w:sz="0" w:space="0" w:color="auto"/>
      </w:divBdr>
    </w:div>
    <w:div w:id="20804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ri.asosegitim.com/?uid=kutuphane.bandirm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dcterms:created xsi:type="dcterms:W3CDTF">2020-09-30T09:02:00Z</dcterms:created>
  <dcterms:modified xsi:type="dcterms:W3CDTF">2020-10-05T10:36:00Z</dcterms:modified>
</cp:coreProperties>
</file>